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5A" w:rsidRPr="00510BC0" w:rsidRDefault="00C00F5A" w:rsidP="00C00F5A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10BC0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00F5A" w:rsidRPr="00510BC0" w:rsidRDefault="00C00F5A" w:rsidP="00C00F5A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00F5A" w:rsidRPr="00510BC0" w:rsidRDefault="00C00F5A" w:rsidP="00C00F5A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00F5A" w:rsidRPr="00510BC0" w:rsidRDefault="00C00F5A" w:rsidP="00C00F5A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10BC0">
        <w:rPr>
          <w:b/>
          <w:sz w:val="32"/>
          <w:szCs w:val="32"/>
          <w:lang w:eastAsia="ru-RU"/>
        </w:rPr>
        <w:t>Р Е Ш Е Н И Е</w:t>
      </w:r>
    </w:p>
    <w:p w:rsidR="00C00F5A" w:rsidRPr="00510BC0" w:rsidRDefault="00C00F5A" w:rsidP="00C00F5A">
      <w:pPr>
        <w:suppressAutoHyphens w:val="0"/>
        <w:jc w:val="center"/>
        <w:rPr>
          <w:sz w:val="28"/>
          <w:szCs w:val="28"/>
          <w:lang w:eastAsia="ru-RU"/>
        </w:rPr>
      </w:pPr>
    </w:p>
    <w:p w:rsidR="00C00F5A" w:rsidRPr="00510BC0" w:rsidRDefault="00C00F5A" w:rsidP="00C00F5A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марта 2024</w:t>
      </w:r>
      <w:r w:rsidRPr="007D052E">
        <w:rPr>
          <w:sz w:val="28"/>
          <w:szCs w:val="28"/>
          <w:lang w:eastAsia="ru-RU"/>
        </w:rPr>
        <w:t xml:space="preserve"> года               </w:t>
      </w:r>
      <w:r>
        <w:rPr>
          <w:sz w:val="28"/>
          <w:szCs w:val="28"/>
          <w:lang w:eastAsia="ru-RU"/>
        </w:rPr>
        <w:t xml:space="preserve">    </w:t>
      </w:r>
      <w:r w:rsidRPr="007D052E">
        <w:rPr>
          <w:sz w:val="28"/>
          <w:szCs w:val="28"/>
          <w:lang w:eastAsia="ru-RU"/>
        </w:rPr>
        <w:t xml:space="preserve">  г. Санкт-Петербург           </w:t>
      </w:r>
      <w:r>
        <w:rPr>
          <w:sz w:val="28"/>
          <w:szCs w:val="28"/>
          <w:lang w:eastAsia="ru-RU"/>
        </w:rPr>
        <w:t xml:space="preserve">                            № 41</w:t>
      </w:r>
      <w:r w:rsidRPr="007D052E">
        <w:rPr>
          <w:sz w:val="28"/>
          <w:szCs w:val="28"/>
          <w:lang w:eastAsia="ru-RU"/>
        </w:rPr>
        <w:t>/</w:t>
      </w:r>
      <w:r w:rsidR="008D6F1F">
        <w:rPr>
          <w:sz w:val="28"/>
          <w:szCs w:val="28"/>
          <w:lang w:eastAsia="ru-RU"/>
        </w:rPr>
        <w:t>4</w:t>
      </w:r>
    </w:p>
    <w:p w:rsidR="008D6F1F" w:rsidRPr="008D6F1F" w:rsidRDefault="008D6F1F" w:rsidP="008D6F1F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8D6F1F" w:rsidRPr="006E3B6E" w:rsidRDefault="008D6F1F" w:rsidP="008D6F1F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 w:rsidRPr="006E3B6E">
        <w:rPr>
          <w:b/>
          <w:sz w:val="28"/>
          <w:szCs w:val="28"/>
        </w:rPr>
        <w:t xml:space="preserve">Об утверждении Положения </w:t>
      </w:r>
      <w:r w:rsidRPr="006E3B6E">
        <w:rPr>
          <w:b/>
          <w:bCs/>
          <w:sz w:val="28"/>
          <w:szCs w:val="28"/>
        </w:rPr>
        <w:t xml:space="preserve">о </w:t>
      </w:r>
      <w:r w:rsidRPr="006E3B6E">
        <w:rPr>
          <w:b/>
          <w:sz w:val="28"/>
          <w:szCs w:val="28"/>
        </w:rPr>
        <w:t>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D6F1F" w:rsidRPr="008D6F1F" w:rsidRDefault="008D6F1F" w:rsidP="008D6F1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D6F1F" w:rsidRPr="006E3B6E" w:rsidRDefault="008D6F1F" w:rsidP="008D6F1F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 w:rsidRPr="006E3B6E">
        <w:rPr>
          <w:sz w:val="28"/>
          <w:szCs w:val="28"/>
          <w:lang w:eastAsia="ru-RU"/>
        </w:rPr>
        <w:t xml:space="preserve">В соответствии с </w:t>
      </w:r>
      <w:r w:rsidRPr="006E3B6E">
        <w:rPr>
          <w:bCs/>
          <w:sz w:val="28"/>
          <w:szCs w:val="28"/>
          <w:lang w:eastAsia="ru-RU"/>
        </w:rPr>
        <w:t>Федеральным законом от 06.10.2003 № 131-ФЗ                        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                              № 273-ФЗ «О противодействии коррупции», Законом Санкт-Петербурга                             от 23.09.2009 № 420-79 «Об организации местного самоуправления                                            в Санкт-Петербурге», Законом Санкт-Петербурга от 15.02.2000 № 53-8                                «О регулировании отдельных вопросов муниципальной службы в Санкт-Петербурге»</w:t>
      </w:r>
      <w:r w:rsidRPr="006E3B6E">
        <w:rPr>
          <w:color w:val="000000"/>
          <w:sz w:val="28"/>
          <w:szCs w:val="28"/>
        </w:rPr>
        <w:t xml:space="preserve">, </w:t>
      </w:r>
      <w:r w:rsidRPr="006E3B6E">
        <w:rPr>
          <w:rFonts w:eastAsia="SimSun"/>
          <w:color w:val="000000"/>
          <w:kern w:val="2"/>
          <w:sz w:val="28"/>
          <w:szCs w:val="28"/>
          <w:lang w:eastAsia="hi-IN" w:bidi="hi-IN"/>
        </w:rPr>
        <w:t>Уставом внутригородского муниципального образования города федерального значения Санкт-Петербурга муниципальный округ Сергиевское</w:t>
      </w:r>
      <w:r w:rsidRPr="006E3B6E">
        <w:rPr>
          <w:sz w:val="28"/>
          <w:szCs w:val="28"/>
        </w:rPr>
        <w:t xml:space="preserve">, </w:t>
      </w:r>
      <w:r w:rsidRPr="006E3B6E"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D6F1F" w:rsidRPr="006E3B6E" w:rsidRDefault="008D6F1F" w:rsidP="008D6F1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 w:rsidRPr="006E3B6E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8D6F1F" w:rsidRPr="006E3B6E" w:rsidRDefault="008D6F1F" w:rsidP="008D6F1F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8D6F1F" w:rsidRDefault="008D6F1F" w:rsidP="008D6F1F">
      <w:pPr>
        <w:ind w:firstLine="709"/>
        <w:jc w:val="both"/>
        <w:rPr>
          <w:sz w:val="28"/>
          <w:szCs w:val="28"/>
        </w:rPr>
      </w:pPr>
      <w:r w:rsidRPr="006E3B6E">
        <w:rPr>
          <w:sz w:val="28"/>
          <w:szCs w:val="28"/>
        </w:rPr>
        <w:t xml:space="preserve">1. Утвердить Положение </w:t>
      </w:r>
      <w:r w:rsidRPr="006E3B6E">
        <w:rPr>
          <w:bCs/>
          <w:sz w:val="28"/>
          <w:szCs w:val="28"/>
          <w:lang w:eastAsia="ru-RU"/>
        </w:rPr>
        <w:t xml:space="preserve">о </w:t>
      </w:r>
      <w:r w:rsidRPr="006E3B6E">
        <w:rPr>
          <w:sz w:val="28"/>
          <w:szCs w:val="28"/>
          <w:lang w:eastAsia="ru-RU"/>
        </w:rPr>
        <w:t xml:space="preserve">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федерального значения Санкт-Петербурга </w:t>
      </w:r>
      <w:r w:rsidRPr="006E3B6E">
        <w:rPr>
          <w:sz w:val="28"/>
          <w:szCs w:val="28"/>
        </w:rPr>
        <w:t>муниципальный округ Сергиевское</w:t>
      </w: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 xml:space="preserve"> согласно приложению к настоящему решению</w:t>
      </w:r>
      <w:r w:rsidRPr="006E3B6E">
        <w:rPr>
          <w:sz w:val="28"/>
          <w:szCs w:val="28"/>
        </w:rPr>
        <w:t>.</w:t>
      </w:r>
    </w:p>
    <w:p w:rsidR="008D6F1F" w:rsidRPr="006E3B6E" w:rsidRDefault="008D6F1F" w:rsidP="008D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муниципального совета внутригородского муниципального образования города федерального значения Санкт-Петербурга муниципальный округ Сергиевское от 01.02.2024г. № 40/2 «</w:t>
      </w:r>
      <w:r w:rsidRPr="008D6F1F">
        <w:rPr>
          <w:sz w:val="28"/>
          <w:szCs w:val="28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федерального значения Санкт-Петербурга муниципальный округ Сергиевское</w:t>
      </w:r>
      <w:r>
        <w:rPr>
          <w:sz w:val="28"/>
          <w:szCs w:val="28"/>
        </w:rPr>
        <w:t>» признать утратившим силу.</w:t>
      </w:r>
    </w:p>
    <w:p w:rsidR="008D6F1F" w:rsidRPr="006E3B6E" w:rsidRDefault="008D6F1F" w:rsidP="008D6F1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6E3B6E">
        <w:rPr>
          <w:bCs/>
          <w:sz w:val="28"/>
          <w:szCs w:val="28"/>
        </w:rPr>
        <w:t xml:space="preserve">Настоящее решение опубликовать </w:t>
      </w:r>
      <w:r w:rsidRPr="006E3B6E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D6F1F" w:rsidRPr="006E3B6E" w:rsidRDefault="008D6F1F" w:rsidP="008D6F1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4</w:t>
      </w: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>. Настоящее решение вступает в силу после его официального опубликования.</w:t>
      </w:r>
    </w:p>
    <w:p w:rsidR="008D6F1F" w:rsidRPr="006E3B6E" w:rsidRDefault="008D6F1F" w:rsidP="008D6F1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8D6F1F" w:rsidRPr="006E3B6E" w:rsidRDefault="008D6F1F" w:rsidP="008D6F1F">
      <w:pPr>
        <w:jc w:val="both"/>
        <w:rPr>
          <w:color w:val="000000" w:themeColor="text1"/>
          <w:sz w:val="28"/>
          <w:szCs w:val="28"/>
        </w:rPr>
      </w:pPr>
    </w:p>
    <w:p w:rsidR="008D6F1F" w:rsidRPr="006E3B6E" w:rsidRDefault="008D6F1F" w:rsidP="008D6F1F">
      <w:pPr>
        <w:widowControl w:val="0"/>
        <w:rPr>
          <w:sz w:val="28"/>
          <w:szCs w:val="28"/>
          <w:lang w:bidi="ru-RU"/>
        </w:rPr>
      </w:pPr>
      <w:r w:rsidRPr="006E3B6E">
        <w:rPr>
          <w:sz w:val="28"/>
          <w:szCs w:val="28"/>
          <w:lang w:bidi="ru-RU"/>
        </w:rPr>
        <w:t xml:space="preserve">Глава муниципального образования, </w:t>
      </w:r>
    </w:p>
    <w:p w:rsidR="008D6F1F" w:rsidRPr="006E3B6E" w:rsidRDefault="008D6F1F" w:rsidP="008D6F1F">
      <w:pPr>
        <w:widowControl w:val="0"/>
        <w:rPr>
          <w:sz w:val="28"/>
          <w:szCs w:val="28"/>
          <w:lang w:bidi="ru-RU"/>
        </w:rPr>
      </w:pPr>
      <w:r w:rsidRPr="006E3B6E">
        <w:rPr>
          <w:sz w:val="28"/>
          <w:szCs w:val="28"/>
          <w:lang w:bidi="ru-RU"/>
        </w:rPr>
        <w:t>исполняющий полномочия председателя</w:t>
      </w:r>
    </w:p>
    <w:p w:rsidR="00C00F5A" w:rsidRDefault="008D6F1F" w:rsidP="008D6F1F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E3B6E">
        <w:rPr>
          <w:sz w:val="28"/>
          <w:szCs w:val="28"/>
          <w:lang w:bidi="ru-RU"/>
        </w:rPr>
        <w:t>муниципального совета муниципального образования                      О.Н. Душина</w:t>
      </w:r>
      <w:r>
        <w:rPr>
          <w:b/>
          <w:sz w:val="22"/>
          <w:szCs w:val="22"/>
          <w:lang w:eastAsia="ru-RU"/>
        </w:rPr>
        <w:t xml:space="preserve"> </w:t>
      </w:r>
      <w:r w:rsidR="00C00F5A">
        <w:rPr>
          <w:b/>
          <w:sz w:val="22"/>
          <w:szCs w:val="22"/>
          <w:lang w:eastAsia="ru-RU"/>
        </w:rPr>
        <w:br w:type="page"/>
      </w:r>
    </w:p>
    <w:p w:rsidR="00CA27E8" w:rsidRPr="00CA27E8" w:rsidRDefault="00CA27E8" w:rsidP="00CA27E8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CA27E8">
        <w:rPr>
          <w:color w:val="000000"/>
          <w:lang w:eastAsia="ru-RU"/>
        </w:rPr>
        <w:lastRenderedPageBreak/>
        <w:t>Приложение</w:t>
      </w:r>
    </w:p>
    <w:p w:rsidR="00CA27E8" w:rsidRPr="00CA27E8" w:rsidRDefault="00CA27E8" w:rsidP="00CA27E8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CA27E8">
        <w:rPr>
          <w:color w:val="000000"/>
          <w:lang w:eastAsia="ru-RU"/>
        </w:rPr>
        <w:t>к решению муниципального совета</w:t>
      </w:r>
    </w:p>
    <w:p w:rsidR="00CA27E8" w:rsidRPr="00CA27E8" w:rsidRDefault="00CA27E8" w:rsidP="00CA27E8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CA27E8">
        <w:rPr>
          <w:color w:val="000000"/>
          <w:lang w:eastAsia="ru-RU"/>
        </w:rPr>
        <w:t>внутригородского муниципального</w:t>
      </w:r>
    </w:p>
    <w:p w:rsidR="00CA27E8" w:rsidRPr="00CA27E8" w:rsidRDefault="00CA27E8" w:rsidP="00CA27E8">
      <w:pPr>
        <w:suppressAutoHyphens w:val="0"/>
        <w:ind w:left="4253" w:hanging="357"/>
        <w:jc w:val="center"/>
        <w:rPr>
          <w:color w:val="000000"/>
          <w:lang w:eastAsia="ru-RU"/>
        </w:rPr>
      </w:pPr>
      <w:r w:rsidRPr="00CA27E8">
        <w:rPr>
          <w:color w:val="000000"/>
          <w:lang w:eastAsia="ru-RU"/>
        </w:rPr>
        <w:t>образования города федерального значения</w:t>
      </w:r>
    </w:p>
    <w:p w:rsidR="00CA27E8" w:rsidRPr="00CA27E8" w:rsidRDefault="00CA27E8" w:rsidP="00CA27E8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CA27E8">
        <w:rPr>
          <w:color w:val="000000"/>
          <w:lang w:eastAsia="ru-RU"/>
        </w:rPr>
        <w:t>Санкт-Петербурга</w:t>
      </w:r>
    </w:p>
    <w:p w:rsidR="00CA27E8" w:rsidRPr="00CA27E8" w:rsidRDefault="00CA27E8" w:rsidP="00CA27E8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CA27E8">
        <w:rPr>
          <w:color w:val="000000"/>
          <w:lang w:eastAsia="ru-RU"/>
        </w:rPr>
        <w:t>муниципальный округ Сергиевское</w:t>
      </w:r>
    </w:p>
    <w:p w:rsidR="00CA27E8" w:rsidRPr="00CA27E8" w:rsidRDefault="00CA27E8" w:rsidP="00CA27E8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CA27E8">
        <w:rPr>
          <w:color w:val="000000"/>
          <w:lang w:eastAsia="ru-RU"/>
        </w:rPr>
        <w:t>от 21 марта 2024г. № 41/4</w:t>
      </w:r>
    </w:p>
    <w:p w:rsidR="00CA27E8" w:rsidRPr="00CA27E8" w:rsidRDefault="00CA27E8" w:rsidP="00CA27E8">
      <w:pPr>
        <w:suppressAutoHyphens w:val="0"/>
        <w:spacing w:line="360" w:lineRule="auto"/>
        <w:jc w:val="both"/>
        <w:rPr>
          <w:color w:val="000000"/>
          <w:sz w:val="10"/>
          <w:szCs w:val="10"/>
          <w:lang w:eastAsia="ru-RU"/>
        </w:rPr>
      </w:pPr>
    </w:p>
    <w:p w:rsidR="00CA27E8" w:rsidRPr="00CA27E8" w:rsidRDefault="00CA27E8" w:rsidP="00CA27E8">
      <w:pPr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 w:rsidRPr="00CA27E8">
        <w:rPr>
          <w:bCs/>
          <w:color w:val="000000"/>
          <w:sz w:val="28"/>
          <w:szCs w:val="28"/>
          <w:lang w:eastAsia="ru-RU"/>
        </w:rPr>
        <w:t> </w:t>
      </w:r>
    </w:p>
    <w:p w:rsidR="00CA27E8" w:rsidRPr="00CA27E8" w:rsidRDefault="00CA27E8" w:rsidP="00CA27E8">
      <w:pPr>
        <w:tabs>
          <w:tab w:val="left" w:pos="360"/>
        </w:tabs>
        <w:suppressAutoHyphens w:val="0"/>
        <w:jc w:val="center"/>
        <w:rPr>
          <w:b/>
          <w:lang w:eastAsia="ru-RU"/>
        </w:rPr>
      </w:pPr>
      <w:r w:rsidRPr="00CA27E8">
        <w:rPr>
          <w:b/>
          <w:lang w:eastAsia="ru-RU"/>
        </w:rPr>
        <w:t xml:space="preserve">Положение </w:t>
      </w:r>
    </w:p>
    <w:p w:rsidR="00CA27E8" w:rsidRPr="00CA27E8" w:rsidRDefault="00CA27E8" w:rsidP="00CA27E8">
      <w:pPr>
        <w:tabs>
          <w:tab w:val="left" w:pos="360"/>
        </w:tabs>
        <w:suppressAutoHyphens w:val="0"/>
        <w:jc w:val="center"/>
        <w:rPr>
          <w:b/>
          <w:lang w:eastAsia="ru-RU"/>
        </w:rPr>
      </w:pPr>
      <w:r w:rsidRPr="00CA27E8">
        <w:rPr>
          <w:b/>
          <w:bCs/>
          <w:lang w:eastAsia="ru-RU"/>
        </w:rPr>
        <w:t xml:space="preserve">о </w:t>
      </w:r>
      <w:r w:rsidRPr="00CA27E8">
        <w:rPr>
          <w:b/>
          <w:lang w:eastAsia="ru-RU"/>
        </w:rPr>
        <w:t xml:space="preserve">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федерального значения Санкт-Петербурга </w:t>
      </w:r>
      <w:r w:rsidRPr="00CA27E8">
        <w:rPr>
          <w:b/>
          <w:bCs/>
          <w:lang w:eastAsia="ru-RU"/>
        </w:rPr>
        <w:t>муниципальный округ Сергиевское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  <w:r w:rsidRPr="00CA27E8">
        <w:rPr>
          <w:lang w:eastAsia="ru-RU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</w:t>
      </w:r>
      <w:r w:rsidRPr="00CA27E8">
        <w:rPr>
          <w:color w:val="000000"/>
          <w:lang w:eastAsia="ru-RU"/>
        </w:rPr>
        <w:t>урегулированию конфликта интересов (далее - комиссии, комиссия) в органах местного самоуправления внутригородского муниципального образования города федерального значения Санкт-Петербурга муниципальный округ Сергиевское (далее – органы местного самоуправления) в соответствии с Федеральным законом от 25.12.2008 № 273-ФЗ                               «О противодействии коррупции».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МО МО Сергиевское и настоящим Положением.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3. Основной задачей комиссий является содействие органам местного самоуправления: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  <w:r w:rsidRPr="00CA27E8">
        <w:rPr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</w:t>
      </w:r>
      <w:r w:rsidRPr="00CA27E8">
        <w:rPr>
          <w:color w:val="000000"/>
          <w:lang w:eastAsia="ru-RU"/>
        </w:rPr>
        <w:t>исполнения обязанностей, установленных Федеральным законом от 25.12.2008 № 273-ФЗ                                  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в осуществлении в органе местного самоуправления мер по предупреждению коррупции.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рассматриваются комиссией соответствующего органа местного самоуправления.</w:t>
      </w:r>
    </w:p>
    <w:p w:rsidR="00CA27E8" w:rsidRPr="00CA27E8" w:rsidRDefault="00CA27E8" w:rsidP="00CA27E8">
      <w:pPr>
        <w:suppressAutoHyphens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6. Комиссии образуются муниципальным правовым актом органа местного самоуправления в следующем составе:</w:t>
      </w:r>
    </w:p>
    <w:p w:rsidR="00CA27E8" w:rsidRPr="00CA27E8" w:rsidRDefault="00CA27E8" w:rsidP="00CA27E8">
      <w:pPr>
        <w:suppressAutoHyphens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CA27E8" w:rsidRPr="00CA27E8" w:rsidRDefault="00CA27E8" w:rsidP="00CA27E8">
      <w:pPr>
        <w:suppressAutoHyphens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 xml:space="preserve">представитель научной или образовательной организации, другой организации, приглашаемый представителем нанимателя (работодателем) в качестве независимого эксперта - специалиста по вопросам, связанным с муниципальной службой, без указания персональных данных эксперта. 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 xml:space="preserve">7. В состав комиссии входят председатель комиссии, его заместитель, секретарь, </w:t>
      </w:r>
      <w:r w:rsidRPr="00CA27E8">
        <w:rPr>
          <w:lang w:eastAsia="ru-RU"/>
        </w:rPr>
        <w:lastRenderedPageBreak/>
        <w:t>назначаемые из числа членов комиссии, замещающих должности муниципальной службы в органе местного самоуправления,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0" w:name="Par95"/>
      <w:bookmarkEnd w:id="0"/>
    </w:p>
    <w:p w:rsidR="00CA27E8" w:rsidRPr="00CA27E8" w:rsidRDefault="00CA27E8" w:rsidP="00CA27E8">
      <w:pPr>
        <w:suppressAutoHyphens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8. В состав комиссии могут входить представитель органа Санкт-Петербурга по профилактике коррупционных и иных правонарушений, представитель общественного совета, образованного при органе местного самоуправления,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 установленном порядке в органе местного самоуправления.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9. Лица, указанные в пункте 8 настоящего Положения, включаются в состав комиссии по согласованию.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" w:name="Par108"/>
      <w:bookmarkEnd w:id="1"/>
      <w:r w:rsidRPr="00CA27E8">
        <w:rPr>
          <w:lang w:eastAsia="ru-RU"/>
        </w:rPr>
        <w:t>12. В заседаниях комиссии с правом совещательного голоса участвуют: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" w:name="Par110"/>
      <w:bookmarkEnd w:id="2"/>
      <w:r w:rsidRPr="00CA27E8">
        <w:rPr>
          <w:lang w:eastAsia="ru-RU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3" w:name="Par113"/>
      <w:bookmarkEnd w:id="3"/>
      <w:r w:rsidRPr="00CA27E8">
        <w:rPr>
          <w:lang w:eastAsia="ru-RU"/>
        </w:rPr>
        <w:t>15. Основаниями для проведения заседания комиссии являются:</w:t>
      </w:r>
    </w:p>
    <w:p w:rsidR="00CA27E8" w:rsidRPr="00CA27E8" w:rsidRDefault="00CA27E8" w:rsidP="00CA27E8">
      <w:pPr>
        <w:suppressAutoHyphens w:val="0"/>
        <w:ind w:firstLine="567"/>
        <w:jc w:val="both"/>
        <w:rPr>
          <w:lang w:eastAsia="ru-RU"/>
        </w:rPr>
      </w:pPr>
      <w:bookmarkStart w:id="4" w:name="Par114"/>
      <w:bookmarkEnd w:id="4"/>
      <w:r w:rsidRPr="00CA27E8">
        <w:rPr>
          <w:lang w:eastAsia="ru-RU"/>
        </w:rPr>
        <w:t>а) представление руководителем органа местного самоуправления в соответствии с Законом Санкт-Петербурга от 12.07.2012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 материалов проверки, свидетельствующих:</w:t>
      </w:r>
    </w:p>
    <w:p w:rsidR="00CA27E8" w:rsidRPr="00CA27E8" w:rsidRDefault="00CA27E8" w:rsidP="00CA27E8">
      <w:pPr>
        <w:suppressAutoHyphens w:val="0"/>
        <w:ind w:firstLine="540"/>
        <w:jc w:val="both"/>
        <w:rPr>
          <w:lang w:eastAsia="ru-RU"/>
        </w:rPr>
      </w:pPr>
      <w:bookmarkStart w:id="5" w:name="Par115"/>
      <w:bookmarkEnd w:id="5"/>
      <w:r w:rsidRPr="00CA27E8">
        <w:rPr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6" w:name="Par116"/>
      <w:bookmarkEnd w:id="6"/>
      <w:r w:rsidRPr="00CA27E8">
        <w:rPr>
          <w:lang w:eastAsia="ru-RU"/>
        </w:rPr>
        <w:t xml:space="preserve">о несоблюдении муниципальным служащим требований к служебному поведению и </w:t>
      </w:r>
      <w:r w:rsidRPr="00CA27E8">
        <w:rPr>
          <w:lang w:eastAsia="ru-RU"/>
        </w:rPr>
        <w:lastRenderedPageBreak/>
        <w:t>(или) требований об урегулировании конфликта интересов;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7" w:name="Par117"/>
      <w:bookmarkEnd w:id="7"/>
      <w:r w:rsidRPr="00CA27E8">
        <w:rPr>
          <w:lang w:eastAsia="ru-RU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8" w:name="Par118"/>
      <w:bookmarkEnd w:id="8"/>
      <w:r w:rsidRPr="00CA27E8">
        <w:rPr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9" w:name="Par119"/>
      <w:bookmarkEnd w:id="9"/>
      <w:r w:rsidRPr="00CA27E8">
        <w:rPr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0" w:name="Par120"/>
      <w:bookmarkEnd w:id="10"/>
      <w:r w:rsidRPr="00CA27E8">
        <w:rPr>
          <w:lang w:eastAsia="ru-RU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1" w:name="Par122"/>
      <w:bookmarkEnd w:id="11"/>
      <w:r w:rsidRPr="00CA27E8">
        <w:rPr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2" w:name="Par124"/>
      <w:bookmarkEnd w:id="12"/>
      <w:r w:rsidRPr="00CA27E8">
        <w:rPr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3" w:name="Par125"/>
      <w:bookmarkEnd w:id="13"/>
      <w:r w:rsidRPr="00CA27E8">
        <w:rPr>
          <w:lang w:eastAsia="ru-RU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4" w:name="Par127"/>
      <w:bookmarkEnd w:id="14"/>
      <w:r w:rsidRPr="00CA27E8">
        <w:rPr>
          <w:lang w:eastAsia="ru-RU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</w:t>
      </w:r>
      <w:r w:rsidRPr="00CA27E8">
        <w:rPr>
          <w:lang w:eastAsia="ru-RU"/>
        </w:rPr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5" w:name="Par129"/>
      <w:bookmarkEnd w:id="15"/>
      <w:r w:rsidRPr="00CA27E8">
        <w:rPr>
          <w:lang w:eastAsia="ru-RU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6" w:name="Par132"/>
      <w:bookmarkEnd w:id="16"/>
      <w:r w:rsidRPr="00CA27E8">
        <w:rPr>
          <w:lang w:eastAsia="ru-RU"/>
        </w:rPr>
        <w:t>17. Обращение, указанное в абзаце втором подпункта «б» пункта 15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 либо должностному лицу органа местного самоуправления,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либо должностным лицом органа местного самоуправления,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18. Обращение, указанное в абзаце втором подпункта «б»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7" w:name="Par136"/>
      <w:bookmarkEnd w:id="17"/>
      <w:r w:rsidRPr="00CA27E8">
        <w:rPr>
          <w:lang w:eastAsia="ru-RU"/>
        </w:rPr>
        <w:t>19. Уведомление, указанное в подпункте «д» пункта 15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либо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8" w:name="Par138"/>
      <w:bookmarkEnd w:id="18"/>
      <w:r w:rsidRPr="00CA27E8">
        <w:rPr>
          <w:lang w:eastAsia="ru-RU"/>
        </w:rPr>
        <w:t>20. Уведомления, указанные в абзаце пятом подпункта «б» и подпункте «е» пункта 15 настоящего Положения, рассматриваются подразделением кадровой службы органа местного самоуправления по профилактике коррупционных и иных правонарушений либо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 xml:space="preserve">21. При подготовке мотивированного заключения по результатам рассмотрения обращения, указанного в абзаце втором подпункта «б» пункта 15 настоящего Положения, или уведомлений, указанных в абзаце пятом подпункта «б» и подпунктах «д» и «е» пункта 15 настоящего Положения, должностные лица подразделения кадровой службы органа местного самоуправления по профилактике коррупционных и иных правонарушений либо должностное лицо органа местного самоуправления, ответственное за работу по профилактике </w:t>
      </w:r>
      <w:r w:rsidRPr="00CA27E8">
        <w:rPr>
          <w:lang w:eastAsia="ru-RU"/>
        </w:rPr>
        <w:lastRenderedPageBreak/>
        <w:t>коррупционных и иных правонарушений,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22. Мотивированные заключения, предусмотренные пунктами 17, 19 и 20 настоящего Положения, должны содержать: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 xml:space="preserve">а) информацию, изложенную в обращениях или уведомлениях, указанных в </w:t>
      </w:r>
      <w:hyperlink w:anchor="Par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CA27E8">
          <w:rPr>
            <w:lang w:eastAsia="ru-RU"/>
          </w:rPr>
          <w:t>абзацах втором</w:t>
        </w:r>
      </w:hyperlink>
      <w:r w:rsidRPr="00CA27E8">
        <w:rPr>
          <w:lang w:eastAsia="ru-RU"/>
        </w:rPr>
        <w:t xml:space="preserve"> и пятом подпункта «б» и подпунктах «д» и «е» пункта 15 настоящего Положения;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CA27E8">
          <w:rPr>
            <w:lang w:eastAsia="ru-RU"/>
          </w:rPr>
          <w:t>абзацах втором</w:t>
        </w:r>
      </w:hyperlink>
      <w:r w:rsidRPr="00CA27E8">
        <w:rPr>
          <w:lang w:eastAsia="ru-RU"/>
        </w:rPr>
        <w:t xml:space="preserve"> и пятом подпункта «б», подпунктах «д» и «е» пункта 15 настоящего Положения, а также рекомендации для принятия одного из решений в соответствии с пунктами 32, 36, 37, 39 настоящего Положения или иного решения.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24 и 25 настоящего Положения;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в) рассматривает ходатайства о приглашении на заседание комиссии лиц, указанных в подпункте «б»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9" w:name="Par154"/>
      <w:bookmarkEnd w:id="19"/>
      <w:r w:rsidRPr="00CA27E8">
        <w:rPr>
          <w:lang w:eastAsia="ru-RU"/>
        </w:rPr>
        <w:t>24. Заседание комиссии по рассмотрению заявлений, указанных в абзацах третьем и четвертом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0" w:name="Par156"/>
      <w:bookmarkEnd w:id="20"/>
      <w:r w:rsidRPr="00CA27E8">
        <w:rPr>
          <w:lang w:eastAsia="ru-RU"/>
        </w:rPr>
        <w:t>25. Уведомления, указанные в подпунктах «д» и «е» пункта 15 настоящего Положения, как правило, рассматриваются на очередном (плановом) заседании комиссии.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подпунктами «б» и «е» пункта 15 настоящего Положения.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27. Заседания комиссии могут проводиться в отсутствие муниципального служащего или гражданина в случае: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lastRenderedPageBreak/>
        <w:t>а) если в обращении, заявлении или уведомлении, предусмотренных подпунктами «б» и «е»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1" w:name="Par168"/>
      <w:bookmarkEnd w:id="21"/>
      <w:r w:rsidRPr="00CA27E8">
        <w:rPr>
          <w:lang w:eastAsia="ru-RU"/>
        </w:rPr>
        <w:t>30. 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2" w:name="Par169"/>
      <w:bookmarkEnd w:id="22"/>
      <w:r w:rsidRPr="00CA27E8">
        <w:rPr>
          <w:lang w:eastAsia="ru-RU"/>
        </w:rPr>
        <w:t>а) установить, что сведения, представленные муниципальным служащим в соответствии с Законом Санкт-Петербурга от 12.07.2012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поведению», являются достоверными и полными;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установить, что сведения, представленные муниципальным служащим в соответствии с Законом Санкт-Петербурга от 12.07.2012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поведению», являются недостоверными и (или) неполными. В этом случае комиссия рекомендует руководителю органа местного самоуправления применить к государственному служащему конкретную меру ответственности.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31. 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3" w:name="Par174"/>
      <w:bookmarkEnd w:id="23"/>
      <w:r w:rsidRPr="00CA27E8">
        <w:rPr>
          <w:lang w:eastAsia="ru-RU"/>
        </w:rPr>
        <w:t>32. 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33. 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</w:t>
      </w:r>
      <w:r w:rsidRPr="00CA27E8">
        <w:rPr>
          <w:lang w:eastAsia="ru-RU"/>
        </w:rPr>
        <w:lastRenderedPageBreak/>
        <w:t>и несовершеннолетних детей является объективной и уважительной;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34. 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35. По итогам рассмотрения вопроса, указанного в абзаце четвертом подпункта «б» пункта 15 настоящего Положения, комиссия принимает одно из следующих решений: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8" w:history="1">
        <w:r w:rsidRPr="00CA27E8">
          <w:rPr>
            <w:lang w:eastAsia="ru-RU"/>
          </w:rPr>
          <w:t>закона</w:t>
        </w:r>
      </w:hyperlink>
      <w:r w:rsidRPr="00CA27E8">
        <w:rPr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4" w:name="Par189"/>
      <w:bookmarkEnd w:id="24"/>
      <w:r w:rsidRPr="00CA27E8">
        <w:rPr>
          <w:lang w:eastAsia="ru-RU"/>
        </w:rPr>
        <w:t>36. По итогам рассмотрения вопроса, указанного в абзаце пятом подпункта «б» пункта 15 настоящего Положения, комиссия принимает одно из следующих решений: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5" w:name="Par194"/>
      <w:bookmarkEnd w:id="25"/>
      <w:r w:rsidRPr="00CA27E8">
        <w:rPr>
          <w:lang w:eastAsia="ru-RU"/>
        </w:rPr>
        <w:t>37. По итогам рассмотрения вопроса, указанного в подпункте «е» пункта 15 настоящего Положения, комиссия принимает одно из следующих решений: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lastRenderedPageBreak/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38. По итогам рассмотрения вопросов, указанных в подпунктах «а», «б», «г», «д» и «е» пункта 15 настоящего Положения, и при наличии к тому оснований комиссия может принять иное решение, чем это предусмотрено пунктами 30 - 37 и 39 настоящего Положения. Основания и мотивы принятия такого решения должны быть отражены в протоколе заседания комиссии.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6" w:name="Par200"/>
      <w:bookmarkEnd w:id="26"/>
      <w:r w:rsidRPr="00CA27E8">
        <w:rPr>
          <w:lang w:eastAsia="ru-RU"/>
        </w:rPr>
        <w:t>39. По итогам рассмотрения вопроса, указанного в подпункте «д» пункта 15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40. 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41.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42.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43.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44. В протоколе заседания комиссии указываются: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 xml:space="preserve">д) фамилии, имена, отчества выступивших на заседании лиц и краткое изложение их </w:t>
      </w:r>
      <w:r w:rsidRPr="00CA27E8">
        <w:rPr>
          <w:lang w:eastAsia="ru-RU"/>
        </w:rPr>
        <w:lastRenderedPageBreak/>
        <w:t>выступлений;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ж) другие сведения;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з) результаты голосования;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и) решение и обоснование его принятия.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45.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46.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47.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48.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49.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50.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51.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A27E8" w:rsidRPr="00CA27E8" w:rsidRDefault="00CA27E8" w:rsidP="00CA27E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A27E8">
        <w:rPr>
          <w:lang w:eastAsia="ru-RU"/>
        </w:rPr>
        <w:t>52.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CA27E8" w:rsidRPr="00CA27E8" w:rsidRDefault="00CA27E8" w:rsidP="00CA27E8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145D8" w:rsidRDefault="00CA27E8" w:rsidP="00CA27E8">
      <w:pPr>
        <w:suppressAutoHyphens w:val="0"/>
        <w:jc w:val="center"/>
        <w:rPr>
          <w:color w:val="000000" w:themeColor="text1"/>
          <w:sz w:val="28"/>
          <w:szCs w:val="28"/>
        </w:rPr>
      </w:pPr>
      <w:r w:rsidRPr="00CA27E8">
        <w:rPr>
          <w:color w:val="000000"/>
          <w:sz w:val="28"/>
          <w:szCs w:val="28"/>
          <w:lang w:eastAsia="ru-RU"/>
        </w:rPr>
        <w:t>__________</w:t>
      </w:r>
      <w:bookmarkStart w:id="27" w:name="_GoBack"/>
      <w:bookmarkEnd w:id="27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37" w:rsidRDefault="00D24537" w:rsidP="008F72EE">
      <w:r>
        <w:separator/>
      </w:r>
    </w:p>
  </w:endnote>
  <w:endnote w:type="continuationSeparator" w:id="0">
    <w:p w:rsidR="00D24537" w:rsidRDefault="00D24537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37" w:rsidRDefault="00D24537" w:rsidP="008F72EE">
      <w:r>
        <w:separator/>
      </w:r>
    </w:p>
  </w:footnote>
  <w:footnote w:type="continuationSeparator" w:id="0">
    <w:p w:rsidR="00D24537" w:rsidRDefault="00D24537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6603"/>
    <w:rsid w:val="00007687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31E63"/>
    <w:rsid w:val="00041137"/>
    <w:rsid w:val="00044397"/>
    <w:rsid w:val="00051E91"/>
    <w:rsid w:val="00061635"/>
    <w:rsid w:val="000618A7"/>
    <w:rsid w:val="00070A76"/>
    <w:rsid w:val="00071480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29BD"/>
    <w:rsid w:val="000B494E"/>
    <w:rsid w:val="000C2CFA"/>
    <w:rsid w:val="000C3BA2"/>
    <w:rsid w:val="000C3D12"/>
    <w:rsid w:val="000D4B4E"/>
    <w:rsid w:val="000D78F9"/>
    <w:rsid w:val="000E08C8"/>
    <w:rsid w:val="000E2A47"/>
    <w:rsid w:val="000F01B9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145E2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261"/>
    <w:rsid w:val="0015653F"/>
    <w:rsid w:val="00157FE0"/>
    <w:rsid w:val="00171C7B"/>
    <w:rsid w:val="00172032"/>
    <w:rsid w:val="001740EF"/>
    <w:rsid w:val="00185DE1"/>
    <w:rsid w:val="0018784D"/>
    <w:rsid w:val="00187A0A"/>
    <w:rsid w:val="00193A4A"/>
    <w:rsid w:val="001B04D0"/>
    <w:rsid w:val="001C011F"/>
    <w:rsid w:val="001C2C8E"/>
    <w:rsid w:val="001C39F2"/>
    <w:rsid w:val="001C7779"/>
    <w:rsid w:val="001D1505"/>
    <w:rsid w:val="001D1968"/>
    <w:rsid w:val="001D1B52"/>
    <w:rsid w:val="001D2E79"/>
    <w:rsid w:val="001E13A3"/>
    <w:rsid w:val="001E1838"/>
    <w:rsid w:val="001E1B15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43CF"/>
    <w:rsid w:val="002555BC"/>
    <w:rsid w:val="00271949"/>
    <w:rsid w:val="00280809"/>
    <w:rsid w:val="00281297"/>
    <w:rsid w:val="002821D6"/>
    <w:rsid w:val="00282377"/>
    <w:rsid w:val="00285AEE"/>
    <w:rsid w:val="00287480"/>
    <w:rsid w:val="0028789E"/>
    <w:rsid w:val="0029591F"/>
    <w:rsid w:val="00296B7F"/>
    <w:rsid w:val="00297D50"/>
    <w:rsid w:val="00297F50"/>
    <w:rsid w:val="002A296E"/>
    <w:rsid w:val="002A5E07"/>
    <w:rsid w:val="002B1F55"/>
    <w:rsid w:val="002B3463"/>
    <w:rsid w:val="002B4096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33699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3DC2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90644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E10CA"/>
    <w:rsid w:val="003F1700"/>
    <w:rsid w:val="003F1C5D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921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D5C42"/>
    <w:rsid w:val="004E558C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0BC0"/>
    <w:rsid w:val="005121E8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657D9"/>
    <w:rsid w:val="005718D3"/>
    <w:rsid w:val="005802D7"/>
    <w:rsid w:val="005813FB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3C46"/>
    <w:rsid w:val="005F4002"/>
    <w:rsid w:val="005F4F39"/>
    <w:rsid w:val="005F5B49"/>
    <w:rsid w:val="005F7B2B"/>
    <w:rsid w:val="00602460"/>
    <w:rsid w:val="00602F21"/>
    <w:rsid w:val="00605131"/>
    <w:rsid w:val="00605EAB"/>
    <w:rsid w:val="00612EF3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5769E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42FD"/>
    <w:rsid w:val="006F63A5"/>
    <w:rsid w:val="007044C1"/>
    <w:rsid w:val="00705A76"/>
    <w:rsid w:val="00716DA2"/>
    <w:rsid w:val="0072138D"/>
    <w:rsid w:val="007216DD"/>
    <w:rsid w:val="00722980"/>
    <w:rsid w:val="007239D3"/>
    <w:rsid w:val="00725E0C"/>
    <w:rsid w:val="007317D0"/>
    <w:rsid w:val="007317F6"/>
    <w:rsid w:val="0073189F"/>
    <w:rsid w:val="00737EEA"/>
    <w:rsid w:val="0074486B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87B23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2A87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C5309"/>
    <w:rsid w:val="008D05FD"/>
    <w:rsid w:val="008D122E"/>
    <w:rsid w:val="008D155A"/>
    <w:rsid w:val="008D4451"/>
    <w:rsid w:val="008D57BE"/>
    <w:rsid w:val="008D6F1F"/>
    <w:rsid w:val="008E19D8"/>
    <w:rsid w:val="008E3F3F"/>
    <w:rsid w:val="008E6148"/>
    <w:rsid w:val="008E7A79"/>
    <w:rsid w:val="008F1218"/>
    <w:rsid w:val="008F38F1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B5A"/>
    <w:rsid w:val="00944FA7"/>
    <w:rsid w:val="00945D67"/>
    <w:rsid w:val="009464AC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C6D67"/>
    <w:rsid w:val="009D10C4"/>
    <w:rsid w:val="009D2BDC"/>
    <w:rsid w:val="009D7F87"/>
    <w:rsid w:val="009E07F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37F73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35D0"/>
    <w:rsid w:val="00AF5445"/>
    <w:rsid w:val="00B00757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5641A"/>
    <w:rsid w:val="00B60C62"/>
    <w:rsid w:val="00B619C4"/>
    <w:rsid w:val="00B62071"/>
    <w:rsid w:val="00B65062"/>
    <w:rsid w:val="00B6593A"/>
    <w:rsid w:val="00B67896"/>
    <w:rsid w:val="00B678C2"/>
    <w:rsid w:val="00B74D06"/>
    <w:rsid w:val="00B779C7"/>
    <w:rsid w:val="00B82D2D"/>
    <w:rsid w:val="00B913A3"/>
    <w:rsid w:val="00B93CA3"/>
    <w:rsid w:val="00B9463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0F5A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27E8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C17BD"/>
    <w:rsid w:val="00CD2306"/>
    <w:rsid w:val="00CD4252"/>
    <w:rsid w:val="00CD5888"/>
    <w:rsid w:val="00CD6D54"/>
    <w:rsid w:val="00CE17F6"/>
    <w:rsid w:val="00CE2654"/>
    <w:rsid w:val="00CE5759"/>
    <w:rsid w:val="00CE6B0C"/>
    <w:rsid w:val="00CE6D8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4537"/>
    <w:rsid w:val="00D266F0"/>
    <w:rsid w:val="00D26CB7"/>
    <w:rsid w:val="00D32104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59E6"/>
    <w:rsid w:val="00D66E06"/>
    <w:rsid w:val="00D674A5"/>
    <w:rsid w:val="00D70AFD"/>
    <w:rsid w:val="00D722DD"/>
    <w:rsid w:val="00D73A55"/>
    <w:rsid w:val="00D80BB4"/>
    <w:rsid w:val="00D82FB2"/>
    <w:rsid w:val="00D84680"/>
    <w:rsid w:val="00D84E20"/>
    <w:rsid w:val="00D864B6"/>
    <w:rsid w:val="00D86D88"/>
    <w:rsid w:val="00D87E46"/>
    <w:rsid w:val="00D90EE9"/>
    <w:rsid w:val="00D966E0"/>
    <w:rsid w:val="00DA4F5A"/>
    <w:rsid w:val="00DC4FFE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53BC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4590"/>
    <w:rsid w:val="00E17355"/>
    <w:rsid w:val="00E173C4"/>
    <w:rsid w:val="00E17F97"/>
    <w:rsid w:val="00E2381F"/>
    <w:rsid w:val="00E32982"/>
    <w:rsid w:val="00E3509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156"/>
    <w:rsid w:val="00EE3F68"/>
    <w:rsid w:val="00EE50A5"/>
    <w:rsid w:val="00EE7E30"/>
    <w:rsid w:val="00EF0762"/>
    <w:rsid w:val="00EF29F6"/>
    <w:rsid w:val="00F0454F"/>
    <w:rsid w:val="00F07402"/>
    <w:rsid w:val="00F07611"/>
    <w:rsid w:val="00F152F2"/>
    <w:rsid w:val="00F31152"/>
    <w:rsid w:val="00F35E56"/>
    <w:rsid w:val="00F374C4"/>
    <w:rsid w:val="00F40F2E"/>
    <w:rsid w:val="00F43522"/>
    <w:rsid w:val="00F44CCC"/>
    <w:rsid w:val="00F506E9"/>
    <w:rsid w:val="00F52144"/>
    <w:rsid w:val="00F52995"/>
    <w:rsid w:val="00F620B9"/>
    <w:rsid w:val="00F70C99"/>
    <w:rsid w:val="00F72069"/>
    <w:rsid w:val="00F765F5"/>
    <w:rsid w:val="00F76725"/>
    <w:rsid w:val="00F76B3B"/>
    <w:rsid w:val="00F879D1"/>
    <w:rsid w:val="00F90175"/>
    <w:rsid w:val="00F947F6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024D"/>
    <w:rsid w:val="00FE07DF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40&amp;date=13.02.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1A42-48C6-4FE8-8CFD-6DCC6381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11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854</cp:revision>
  <cp:lastPrinted>2024-03-19T11:47:00Z</cp:lastPrinted>
  <dcterms:created xsi:type="dcterms:W3CDTF">2014-11-21T06:57:00Z</dcterms:created>
  <dcterms:modified xsi:type="dcterms:W3CDTF">2024-03-21T12:38:00Z</dcterms:modified>
</cp:coreProperties>
</file>